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2.11.2024 lauantai</w:t>
      </w:r>
    </w:p>
    <w:p>
      <w:pPr>
        <w:pStyle w:val="Heading1"/>
      </w:pPr>
      <w:r>
        <w:t>2.11.2024 lauantai</w:t>
      </w:r>
    </w:p>
    <w:p>
      <w:pPr>
        <w:pStyle w:val="Heading2"/>
      </w:pPr>
      <w:r>
        <w:t>16:00-19:00 Kauhua kakaroille – Stoa 40!</w:t>
      </w:r>
    </w:p>
    <w:p>
      <w:r>
        <w:t>Maaginen ja juuri sopivan jännittävä pimeän ja valon juhla saapuu taas Stoaan!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