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17.10.2024 torstai</w:t>
      </w:r>
    </w:p>
    <w:p>
      <w:pPr>
        <w:pStyle w:val="Heading1"/>
      </w:pPr>
      <w:r>
        <w:t>17.10.2024-18.10.2024</w:t>
      </w:r>
    </w:p>
    <w:p>
      <w:pPr>
        <w:pStyle w:val="Heading2"/>
      </w:pPr>
      <w:r>
        <w:t>15:00-00:00 Super Mario Bros. Movie (7) – Syyslomaleffa</w:t>
      </w:r>
    </w:p>
    <w:p>
      <w:r>
        <w:t>Yksi popkulttuurin tunnetuimmista putkimiehistä seikkailee toiminnantäyteisessä animaatiokomediassa!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