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7.2.2025 perjantai</w:t>
      </w:r>
    </w:p>
    <w:p>
      <w:pPr>
        <w:pStyle w:val="Heading1"/>
      </w:pPr>
      <w:r>
        <w:t>7.2.2025-8.2.2025</w:t>
      </w:r>
    </w:p>
    <w:p>
      <w:pPr>
        <w:pStyle w:val="Heading2"/>
      </w:pPr>
      <w:r>
        <w:t>18:00-00:00 Musiikkiteatteri Kapsäkki: Murha kahdelle</w:t>
      </w:r>
    </w:p>
    <w:p>
      <w:r>
        <w:t>Taidokas sekoitus musiikkia, sekasortoa ja klassista murhamysteeriä!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