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12.10.2024 lauantai</w:t>
      </w:r>
    </w:p>
    <w:p>
      <w:pPr>
        <w:pStyle w:val="Heading1"/>
      </w:pPr>
      <w:r>
        <w:t>12.10.2024-13.10.2024</w:t>
      </w:r>
    </w:p>
    <w:p>
      <w:pPr>
        <w:pStyle w:val="Heading2"/>
      </w:pPr>
      <w:r>
        <w:t>15:00-00:00 Villi robotti (7) – Kino Helios</w:t>
      </w:r>
    </w:p>
    <w:p>
      <w:r>
        <w:t>DreamWorks Animation tuo elokuvateattereihin Peter Brownin rakastettuihin lastenkirjoihin perustuvan elokuvan Villi robotti.</w:t>
      </w:r>
    </w:p>
    <w:p>
      <w:r>
        <w:t>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