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21.11.2024 torstai</w:t>
      </w:r>
    </w:p>
    <w:p>
      <w:pPr>
        <w:pStyle w:val="Heading1"/>
      </w:pPr>
      <w:r>
        <w:t>21.11.2024-22.11.2024</w:t>
      </w:r>
    </w:p>
    <w:p>
      <w:pPr>
        <w:pStyle w:val="Heading2"/>
      </w:pPr>
      <w:r>
        <w:t>17:00-00:00 Unelmien ilta – Perhetapahtuma</w:t>
      </w:r>
    </w:p>
    <w:p>
      <w:r>
        <w:t>Unelmien ilta on nuorille ja heidän perheilleen suunnattu inspiroiva tapahtuma, jossa keskitytään nuorten unelmien tukemiseen sekä perheen ja yhteiskunnan rooliin tavoitteiden saavuttamisessa.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