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15.11.2024 perjantai</w:t>
      </w:r>
    </w:p>
    <w:p>
      <w:pPr>
        <w:pStyle w:val="Heading1"/>
      </w:pPr>
      <w:r>
        <w:t>15.11.2024-16.11.2024</w:t>
      </w:r>
    </w:p>
    <w:p>
      <w:pPr>
        <w:pStyle w:val="Heading2"/>
      </w:pPr>
      <w:r>
        <w:t>18:00-00:00 Tarina suuresta rakkaudesta – Suomen ukrainalaisen teatterin 10-vuotisjuhlakonsertti</w:t>
      </w:r>
    </w:p>
    <w:p>
      <w:r>
        <w:t>Tervetuloa Suomen ukrainalaisen teatterin 10-vuotisjuhlakonserttiin!</w:t>
      </w:r>
    </w:p>
    <w:p>
      <w:r>
        <w:t>24,80 €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