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15.10.2024 tiistai</w:t>
      </w:r>
    </w:p>
    <w:p>
      <w:pPr>
        <w:pStyle w:val="Heading1"/>
      </w:pPr>
      <w:r>
        <w:t>15.10.2024-16.10.2024</w:t>
      </w:r>
    </w:p>
    <w:p>
      <w:pPr>
        <w:pStyle w:val="Heading2"/>
      </w:pPr>
      <w:r>
        <w:t>17:50-00:00 Face Cover (7) – Mama events -elokuvanäytös</w:t>
      </w:r>
    </w:p>
    <w:p>
      <w:r>
        <w:t>Elokuvan lähtöasetelmana on Sri Lankassa huhtikuussa 2019 tapahtuneet tuhoisat ISISin inspiroimat pääsiäissunnuntain pommi-iskut kirkkoihin ja hotelleihin.</w:t>
      </w:r>
    </w:p>
    <w:p>
      <w:r>
        <w:t>9 € / 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