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1.11.2024 perjantai</w:t>
      </w:r>
    </w:p>
    <w:p>
      <w:pPr>
        <w:pStyle w:val="Heading1"/>
      </w:pPr>
      <w:r>
        <w:t>1.11.2024-2.11.2024</w:t>
      </w:r>
    </w:p>
    <w:p>
      <w:pPr>
        <w:pStyle w:val="Heading2"/>
      </w:pPr>
      <w:r>
        <w:t>18:00-00:00 The Apprentice (16) – Kino Helios</w:t>
      </w:r>
    </w:p>
    <w:p>
      <w:r>
        <w:t>On kahdenlaisia ihmisiä. Voittajia ja häviäjiä.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