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27.3.2025 torstai</w:t>
      </w:r>
    </w:p>
    <w:p>
      <w:pPr>
        <w:pStyle w:val="Heading1"/>
      </w:pPr>
      <w:r>
        <w:t>27.3.2025 torstai</w:t>
      </w:r>
    </w:p>
    <w:p>
      <w:pPr>
        <w:pStyle w:val="Heading2"/>
      </w:pPr>
      <w:r>
        <w:t>18:00-20:00 Downtown Open Mic</w:t>
      </w:r>
    </w:p>
    <w:p>
      <w:r>
        <w:t>Tässä on tilaisuutesi esiintyä lavalla kannustavan yleisön edessä!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