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1.11.2024 perjantai</w:t>
      </w:r>
    </w:p>
    <w:p>
      <w:pPr>
        <w:pStyle w:val="Heading1"/>
      </w:pPr>
      <w:r>
        <w:t>1.11.2024-1.12.2024</w:t>
      </w:r>
    </w:p>
    <w:p>
      <w:pPr>
        <w:pStyle w:val="Heading2"/>
      </w:pPr>
      <w:r>
        <w:t>Runo-olohuone – Kirsi Kunnas 100 v</w:t>
      </w:r>
    </w:p>
    <w:p>
      <w:r>
        <w:t>Istu sohvalle, ota kirja ja anna Haitulan viedä mukanaan! Kanneltalon aulaan sisustettu pieni runo-olohuone on soppi, jossa voit uppoutua tarinoihin.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