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25.4.2025 perjantai</w:t>
      </w:r>
    </w:p>
    <w:p>
      <w:pPr>
        <w:pStyle w:val="Heading1"/>
      </w:pPr>
      <w:r>
        <w:t>25.4.2025-24.8.2025</w:t>
      </w:r>
    </w:p>
    <w:p>
      <w:pPr>
        <w:pStyle w:val="Heading2"/>
      </w:pPr>
      <w:r>
        <w:t>Anni Honkajuuri: Pieniä ihmeitä</w:t>
      </w:r>
    </w:p>
    <w:p>
      <w:r>
        <w:t>Pieniä ihmeitä-näyttelyssä sadat keraamiset palat levittäytyvät näyttäväksi kuvioksi.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