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11:00-14:00 Annantalon taidelauantai: Pyörät vauhdissa</w:t>
      </w:r>
    </w:p>
    <w:p>
      <w:r>
        <w:t>Annantalon taidelauantaissa koko perhe voi viettää yhteistä aikaa taiteen parissa kaikille avoimissa työpajoissa, joissa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