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19:00-00:00 Osmo Ikonen Malmitalossa</w:t>
      </w:r>
    </w:p>
    <w:p>
      <w:r>
        <w:t>Rakastettu ja arvostettu musiikin monilahjakkuus Osmo Ikonen julkaisee uuden albumin keväällä 2025.</w:t>
      </w:r>
    </w:p>
    <w:p>
      <w:r>
        <w:t>34 € / 29 €, ovelta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