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21.2.2025 perjantai</w:t>
      </w:r>
    </w:p>
    <w:p>
      <w:pPr>
        <w:pStyle w:val="Heading1"/>
      </w:pPr>
      <w:r>
        <w:t>21.2.2025 perjantai</w:t>
      </w:r>
    </w:p>
    <w:p>
      <w:pPr>
        <w:pStyle w:val="Heading2"/>
      </w:pPr>
      <w:r>
        <w:t>16:30-19:00 AnnanHouse-disko: Tanssiva metsänväki – Koko perheen yhteinen disko</w:t>
      </w:r>
    </w:p>
    <w:p>
      <w:r>
        <w:t>Suuren suosion saavuttanut AnnanHouse -diskotapahtuma valtaa jälleen Annantalon ja kutsuu tanssilattialle koko perheen!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