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19.2.2025 keskiviikko</w:t>
      </w:r>
    </w:p>
    <w:p>
      <w:pPr>
        <w:pStyle w:val="Heading1"/>
      </w:pPr>
      <w:r>
        <w:t>19.2.2025-20.2.2025</w:t>
      </w:r>
    </w:p>
    <w:p>
      <w:pPr>
        <w:pStyle w:val="Heading2"/>
      </w:pPr>
      <w:r>
        <w:t>13:30-00:00 Lomakinon leffat: Ainbo – Amazonin sademetsän rohkein tyttö (7)</w:t>
      </w:r>
    </w:p>
    <w:p>
      <w:r>
        <w:t>Pelastetaan sademetsä! Annantalon Lomakinossa katsotaan talviloman ajan luontoaiheisia elokuvia.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