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1.6.2025 sunnuntai</w:t>
      </w:r>
    </w:p>
    <w:p>
      <w:pPr>
        <w:pStyle w:val="Heading1"/>
      </w:pPr>
      <w:r>
        <w:t>1.6.2025-2.6.2025</w:t>
      </w:r>
    </w:p>
    <w:p>
      <w:pPr>
        <w:pStyle w:val="Heading2"/>
      </w:pPr>
      <w:r>
        <w:t>13:00-00:00 Tanssiryhmä Ihanat: 2 x 2</w:t>
      </w:r>
    </w:p>
    <w:p>
      <w:r>
        <w:t>Tanssiryhmä Ihanien teos 2 x 2 rakentuu kahden dueton ympärille, joiden lähtökohtana on ollut toisen tanssijan kohtaaminen liikkeessä ja yhdessä tanssien.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