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14.2.2025 perjantai</w:t>
      </w:r>
    </w:p>
    <w:p>
      <w:pPr>
        <w:pStyle w:val="Heading1"/>
      </w:pPr>
      <w:r>
        <w:t>14.2.2025-15.2.2025</w:t>
      </w:r>
    </w:p>
    <w:p>
      <w:pPr>
        <w:pStyle w:val="Heading2"/>
      </w:pPr>
      <w:r>
        <w:t>19:00-00:00 Ystävänpäivän juhla: Middle Eastern Ensemble ja Dima Zain</w:t>
      </w:r>
    </w:p>
    <w:p>
      <w:r>
        <w:t>Sukella Lähi-idän lumoaviin säveliin ystävänpäivänä Middle Eastern Ensemblen ja Dima Zainin kanssa!</w:t>
      </w:r>
    </w:p>
    <w:p>
      <w:r>
        <w:t>22,80 € / 20,80 € / 18,80 €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