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25.2.2025 tiistai</w:t>
      </w:r>
    </w:p>
    <w:p>
      <w:pPr>
        <w:pStyle w:val="Heading1"/>
      </w:pPr>
      <w:r>
        <w:t>25.2.2025-26.2.2025</w:t>
      </w:r>
    </w:p>
    <w:p>
      <w:pPr>
        <w:pStyle w:val="Heading2"/>
      </w:pPr>
      <w:r>
        <w:t>19:00-00:00 Johnny Burgin (US) &amp; Quique Gomez (ESP)</w:t>
      </w:r>
    </w:p>
    <w:p>
      <w:r>
        <w:t>Tule kuulemaan miten Malmisalissa yhdistyvät Burginin voimakas ja villi kitaratyöskentely sekä Gomezin monipuolinen, jazz-vaikutteita sisältävä blues-laulu.</w:t>
      </w:r>
    </w:p>
    <w:p>
      <w:r>
        <w:t>24 € / 21 € / 11 €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