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24.3.2025 maanantai</w:t>
      </w:r>
    </w:p>
    <w:p>
      <w:pPr>
        <w:pStyle w:val="Heading1"/>
      </w:pPr>
      <w:r>
        <w:t>24.3.2025-30.3.2025</w:t>
      </w:r>
    </w:p>
    <w:p>
      <w:pPr>
        <w:pStyle w:val="Heading2"/>
      </w:pPr>
      <w:r>
        <w:t>The Act of Revealing</w:t>
      </w:r>
    </w:p>
    <w:p>
      <w:r>
        <w:t>SIIRTYY keväälle 2026. Stoan galleriaan rakentuu Kaisu Koiviston ja Gabriela Aldanan yhteinen installaatio, joka tarjoaa tilan hidastumiseen ja lepoon.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