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>15:00-16:00 Itsenäisyyspäivän juhla</w:t>
      </w:r>
    </w:p>
    <w:p>
      <w:r>
        <w:t>Tervetuloa juhlistamaan itsenäistä Suomea perinteiseen Malmitalon itsenäisyyspäivän juhlaan!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