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11.12.2024 keskiviikko</w:t>
      </w:r>
    </w:p>
    <w:p>
      <w:pPr>
        <w:pStyle w:val="Heading1"/>
      </w:pPr>
      <w:r>
        <w:t>11.12.2024-2.3.2025</w:t>
      </w:r>
    </w:p>
    <w:p>
      <w:pPr>
        <w:pStyle w:val="Heading2"/>
      </w:pPr>
      <w:r>
        <w:t>Kissoista, linnuista, kaloista ja ihmisistä – Aulan taiteilijat</w:t>
      </w:r>
    </w:p>
    <w:p>
      <w:r>
        <w:t>Aulan taiteilijoiden Kissoista, linnuista, kaloista ja ihmisistä -yhteisnäyttely on nähtävissä Annantalon kahvilassa.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