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09:15-00:00 Alakoulukino: Inside Out – mielen sopukoissa 2</w:t>
      </w:r>
    </w:p>
    <w:p>
      <w:r>
        <w:t>Disneyn ja Pixarin elokuva “Inside Out – mielen sopukoissa 2” asettuu jälleen tunteiden tasapainon jo kerran löytäneen teinitytön Rileyn mieleen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