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16.1.2025 torstai</w:t>
      </w:r>
    </w:p>
    <w:p>
      <w:pPr>
        <w:pStyle w:val="Heading1"/>
      </w:pPr>
      <w:r>
        <w:t>16.1.2025 torstai</w:t>
      </w:r>
    </w:p>
    <w:p>
      <w:pPr>
        <w:pStyle w:val="Heading2"/>
      </w:pPr>
      <w:r>
        <w:t>16:00-18:00 Meteliä hiljaisuuden puolesta! – Mölymyrsky-kirjan julkaisutilaisuus</w:t>
      </w:r>
    </w:p>
    <w:p>
      <w:r>
        <w:t>Tervetuloa Mölymyrsky-kuvakirjan julkaisutilaisuuteen! Ohjelmassa lukuhetki, kasvomaalausta, värityskuvia sekä omien lempi- ja inhokkiäänien jakamista.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