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19.12.2024 torstai</w:t>
      </w:r>
    </w:p>
    <w:p>
      <w:pPr>
        <w:pStyle w:val="Heading1"/>
      </w:pPr>
      <w:r>
        <w:t>19.12.2024-20.12.2024</w:t>
      </w:r>
    </w:p>
    <w:p>
      <w:pPr>
        <w:pStyle w:val="Heading2"/>
      </w:pPr>
      <w:r>
        <w:t>19:00-00:00 Joulutanssiaiset 2024</w:t>
      </w:r>
    </w:p>
    <w:p>
      <w:r>
        <w:t>Tunnin kestävä koko perheen tanssiesitys ei jätä ketään kylmäksi!</w:t>
      </w:r>
    </w:p>
    <w:p>
      <w:r>
        <w:t>Tulossa myyntiin tanssiklubin sivuille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