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4.2.2025 tiistai</w:t>
      </w:r>
    </w:p>
    <w:p>
      <w:pPr>
        <w:pStyle w:val="Heading1"/>
      </w:pPr>
      <w:r>
        <w:t>4.2.2025-7.2.2025</w:t>
      </w:r>
    </w:p>
    <w:p>
      <w:pPr>
        <w:pStyle w:val="Heading2"/>
      </w:pPr>
      <w:r>
        <w:t>Suojelevat symbolit -taidepaja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