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18:00-00:00 Barlast</w:t>
      </w:r>
    </w:p>
    <w:p>
      <w:r>
        <w:t>Barlast on musiikillisen vuorovaikutuksen ja ilmaisun laboratorio.</w:t>
      </w:r>
    </w:p>
    <w:p>
      <w:r>
        <w:t>15 € 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