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1.2.2025 lauantai</w:t>
      </w:r>
    </w:p>
    <w:p>
      <w:pPr>
        <w:pStyle w:val="Heading1"/>
      </w:pPr>
      <w:r>
        <w:t>1.2.2025-2.2.2025</w:t>
      </w:r>
    </w:p>
    <w:p>
      <w:pPr>
        <w:pStyle w:val="Heading2"/>
      </w:pPr>
      <w:r>
        <w:t>13:00-00:00 Makoisan Musan Metsästys – Global Club Nights lapsille</w:t>
      </w:r>
    </w:p>
    <w:p>
      <w:r>
        <w:t>Lähde mukaan lumoavalle musiikkimatkalle Makoisan Musan Metsästykseen!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