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3.1.2025-4.1.2025</w:t>
      </w:r>
    </w:p>
    <w:p>
      <w:pPr>
        <w:pStyle w:val="Heading1"/>
      </w:pPr>
      <w:r>
        <w:t>3.1.2025-4.1.2025</w:t>
      </w:r>
    </w:p>
    <w:p>
      <w:pPr>
        <w:pStyle w:val="Heading2"/>
      </w:pPr>
      <w:r>
        <w:t>15:00-00:00 Here (7) – Kino Helios</w:t>
      </w:r>
    </w:p>
    <w:p>
      <w:r>
        <w:t>Forrest Gump -elokuvan tekijät ovat luoneet uuden elokuvan. Here-elokuva kertoo perheistä, jotka elävät tietyssä samassa paikassa eri aikakausina.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