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17.1.2025 perjantai</w:t>
      </w:r>
    </w:p>
    <w:p>
      <w:pPr>
        <w:pStyle w:val="Heading1"/>
      </w:pPr>
      <w:r>
        <w:t>17.1.2025-9.2.2025</w:t>
      </w:r>
    </w:p>
    <w:p>
      <w:pPr>
        <w:pStyle w:val="Heading2"/>
      </w:pPr>
      <w:r>
        <w:t>Hyvään päätyyn</w:t>
      </w:r>
    </w:p>
    <w:p>
      <w:r>
        <w:t>Kuva-, valo- ja äänitaidetta yhdistävä näyttely ja tapahtumakokonaisuus valaisevat Vuotalon!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