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15.2.2025 lauantai</w:t>
      </w:r>
    </w:p>
    <w:p>
      <w:pPr>
        <w:pStyle w:val="Heading1"/>
      </w:pPr>
      <w:r>
        <w:t>15.2.2025-13.6.2025</w:t>
      </w:r>
    </w:p>
    <w:p>
      <w:pPr>
        <w:pStyle w:val="Heading2"/>
      </w:pPr>
      <w:r>
        <w:t>Muuttolinnut – Vuotalon kevään prosessinäyttely</w:t>
      </w:r>
    </w:p>
    <w:p>
      <w:r>
        <w:t>Vuotalon kevään 2025 prosessinäyttely käsittelee muuttolinnut-teemaa eri näkökulmista. Myös yleisö pääsee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