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5.4.2025-6.4.2025</w:t>
      </w:r>
    </w:p>
    <w:p>
      <w:pPr>
        <w:pStyle w:val="Heading1"/>
      </w:pPr>
      <w:r>
        <w:t>5.4.2025-6.4.2025</w:t>
      </w:r>
    </w:p>
    <w:p>
      <w:pPr>
        <w:pStyle w:val="Heading2"/>
      </w:pPr>
      <w:r>
        <w:t>13:00-00:00 FlipFlop – Global Club Nights lapsille</w:t>
      </w:r>
    </w:p>
    <w:p>
      <w:r>
        <w:t>FlipFlop on teatraalinen lastenmusiikkiyhtye, joka soittaa iloista ja vauhdikasta, mutta myös ajatuksia herättävää ja tunteikasta musiikkia.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