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27.4.2025 sunnuntai</w:t>
      </w:r>
    </w:p>
    <w:p>
      <w:pPr>
        <w:pStyle w:val="Heading1"/>
      </w:pPr>
      <w:r>
        <w:t>27.4.2025-28.4.2025</w:t>
      </w:r>
    </w:p>
    <w:p>
      <w:pPr>
        <w:pStyle w:val="Heading2"/>
      </w:pPr>
      <w:r>
        <w:t>15:00-00:00 Race Horse Company: Tattarmossen Experience</w:t>
      </w:r>
    </w:p>
    <w:p>
      <w:r>
        <w:t>Tattarmossen Experience on viiden sirkustaiteilijan ja yhden muusikon sekoitus koomisia tilanteita ja huikeita sirkustemppuja!</w:t>
      </w:r>
    </w:p>
    <w:p>
      <w:r>
        <w:t>20 € / 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