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8.2.2025 lauantai</w:t>
      </w:r>
    </w:p>
    <w:p>
      <w:pPr>
        <w:pStyle w:val="Heading1"/>
      </w:pPr>
      <w:r>
        <w:t>8.2.2025-9.2.2025</w:t>
      </w:r>
    </w:p>
    <w:p>
      <w:pPr>
        <w:pStyle w:val="Heading2"/>
      </w:pPr>
      <w:r>
        <w:t>15:00-00:00 Sonic the Hedgehog 3 (12) – Kino Helios</w:t>
      </w:r>
    </w:p>
    <w:p>
      <w:r>
        <w:t>Maailman nopein sininen siili Sonic palaa valkokankaille tähänastisista seikkailuistaan jännittävimmässä.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