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10.5.2025 lauantai</w:t>
      </w:r>
    </w:p>
    <w:p>
      <w:pPr>
        <w:pStyle w:val="Heading1"/>
      </w:pPr>
      <w:r>
        <w:t>10.5.2025-11.5.2025</w:t>
      </w:r>
    </w:p>
    <w:p>
      <w:pPr>
        <w:pStyle w:val="Heading2"/>
      </w:pPr>
      <w:r>
        <w:t>19:00-00:00 Oskari Turpeinen: Block – Maybe We Go Out – Spring Break Festival 2025</w:t>
      </w:r>
    </w:p>
    <w:p>
      <w:r>
        <w:t>Kuinka käy, kun kolmen ystävän elämä on jämähtänyt kotiin?</w:t>
      </w:r>
    </w:p>
    <w:p>
      <w:r>
        <w:t>20 €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