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3.4.2025 torstai</w:t>
      </w:r>
    </w:p>
    <w:p>
      <w:pPr>
        <w:pStyle w:val="Heading1"/>
      </w:pPr>
      <w:r>
        <w:t>3.4.2025-4.4.2025</w:t>
      </w:r>
    </w:p>
    <w:p>
      <w:pPr>
        <w:pStyle w:val="Heading2"/>
      </w:pPr>
      <w:r>
        <w:t>17:00-00:00 Kipinä X Stoa</w:t>
      </w:r>
    </w:p>
    <w:p>
      <w:r>
        <w:t>Nuorten toimintatalo Kipinä valtaa Stoan Musiikkisalin kerran kuussa keväällä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