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20.3.2025 torstai</w:t>
      </w:r>
    </w:p>
    <w:p>
      <w:pPr>
        <w:pStyle w:val="Heading1"/>
      </w:pPr>
      <w:r>
        <w:t>20.3.2025-21.3.2025</w:t>
      </w:r>
    </w:p>
    <w:p>
      <w:pPr>
        <w:pStyle w:val="Heading2"/>
      </w:pPr>
      <w:r>
        <w:t>10:30-00:00 Koululaisnäytös | Ama Kyei: Kukkatanssit – Hurraa!-teatteriviikot</w:t>
      </w:r>
    </w:p>
    <w:p>
      <w:r>
        <w:t>Kaikki kukat ovat menettäneet värinsä ja siten supervoimansa. Onneksemme Ama osaa kommunikoida luontoäidin kanssa tanssillaan ja yleisökin saa tanssia!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