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18:00-00:00 Parvet (12) – Keskiviikkokino</w:t>
      </w:r>
    </w:p>
    <w:p>
      <w:r>
        <w:t>Fiktiivinen Parvet-elokuva pohjautuu tosielämän tilanteisiin ja tekee tilaa tarinoille, joita ei kuulla.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