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30.4.2025 keskiviikko</w:t>
      </w:r>
    </w:p>
    <w:p>
      <w:pPr>
        <w:pStyle w:val="Heading1"/>
      </w:pPr>
      <w:r>
        <w:t>30.4.2025 keskiviikko</w:t>
      </w:r>
    </w:p>
    <w:p>
      <w:pPr>
        <w:pStyle w:val="Heading2"/>
      </w:pPr>
      <w:r>
        <w:t>16:00-18:00 Race Horse Companyn vauhdikas sirkusvappu</w:t>
      </w:r>
    </w:p>
    <w:p>
      <w:r>
        <w:t>Jos kaipaat väriä, vauhtia ja sirkusta vappuun, niin astu sisään Race Horse Companyn sirkustelttaan!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