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4.3.2025 tiistai</w:t>
      </w:r>
    </w:p>
    <w:p>
      <w:pPr>
        <w:pStyle w:val="Heading1"/>
      </w:pPr>
      <w:r>
        <w:t>4.3.2025-5.3.2025</w:t>
      </w:r>
    </w:p>
    <w:p>
      <w:pPr>
        <w:pStyle w:val="Heading2"/>
      </w:pPr>
      <w:r>
        <w:t>18:00-00:00 KINO CAISA: Anywhere Anytime (S) – Valtuusto 150v</w:t>
      </w:r>
    </w:p>
    <w:p>
      <w:r>
        <w:t>Issa is a young Senegalese undocumented immigrant; trying to survive as best he can in Turin, Italy.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