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18.3.2025 tiistai</w:t>
      </w:r>
    </w:p>
    <w:p>
      <w:pPr>
        <w:pStyle w:val="Heading1"/>
      </w:pPr>
      <w:r>
        <w:t>18.3.2025-19.3.2025</w:t>
      </w:r>
    </w:p>
    <w:p>
      <w:pPr>
        <w:pStyle w:val="Heading2"/>
      </w:pPr>
      <w:r>
        <w:t>18:00-00:00 KINO CAISA: A New Kind of Wilderness (12)</w:t>
      </w:r>
    </w:p>
    <w:p>
      <w:r>
        <w:t>Pienellä maatilalla norjalaisessa metsässä perhe etsii luonnonmukaista ja vapaata elämää.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