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19.2.2025 keskiviikko</w:t>
      </w:r>
    </w:p>
    <w:p>
      <w:pPr>
        <w:pStyle w:val="Heading1"/>
      </w:pPr>
      <w:r>
        <w:t>19.2.2025-20.2.2025</w:t>
      </w:r>
    </w:p>
    <w:p>
      <w:pPr>
        <w:pStyle w:val="Heading2"/>
      </w:pPr>
      <w:r>
        <w:t>13:00-00:00 Talvilomaleffa: Kung Fu Panda 4 (7)</w:t>
      </w:r>
    </w:p>
    <w:p>
      <w:r>
        <w:t>Hauska Kung Fu Panda tulee taas!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