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15:00-00:00 Paddington seikkailee (7) – Kino Helios</w:t>
      </w:r>
    </w:p>
    <w:p>
      <w:r>
        <w:t>Elokuva on täynnä Paddingtonin ominaista nokkeluutta, viehätysvoimaa ja hervotonta huumoria!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