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18:00-00:00 Flyygelikuu – Maria Männikkö – Vuotalon Senioriviikko</w:t>
      </w:r>
    </w:p>
    <w:p>
      <w:r>
        <w:t>Espanjalaiseen musiikkiin erikoistunut pianisti Maria Männikkö vie kuulijat Granadosin ja Chopinin runollisen romanttisiin maailmoihin.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