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16.4.2025 keskiviikko</w:t>
      </w:r>
    </w:p>
    <w:p>
      <w:pPr>
        <w:pStyle w:val="Heading1"/>
      </w:pPr>
      <w:r>
        <w:t>16.4.2025-17.4.2025</w:t>
      </w:r>
    </w:p>
    <w:p>
      <w:pPr>
        <w:pStyle w:val="Heading2"/>
      </w:pPr>
      <w:r>
        <w:t>09:15-00:00 Alakoulukino: Mavka</w:t>
      </w:r>
    </w:p>
    <w:p>
      <w:r>
        <w:t>Vihreitä arvoja korostava koko perheen animaatio Mavka: Metsän laulu on ukrainalais-amerikkalainen menestyselokuva, joka kannustaa rakentamaan siltoja yli rajojen.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