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14.3.2025 perjantai</w:t>
      </w:r>
    </w:p>
    <w:p>
      <w:pPr>
        <w:pStyle w:val="Heading1"/>
      </w:pPr>
      <w:r>
        <w:t>14.3.2025-15.3.2025</w:t>
      </w:r>
    </w:p>
    <w:p>
      <w:pPr>
        <w:pStyle w:val="Heading2"/>
      </w:pPr>
      <w:r>
        <w:t>18:00-00:00 The Brutalist (16) – Kino Helios</w:t>
      </w:r>
    </w:p>
    <w:p>
      <w:r>
        <w:t>Huippulahjakas arkkitehti László Toth pakenee sodanjälkeisestä Euroopasta Amerikkaan aloittaakseen oman elämänsä ja uransa jälleenrakennuksen.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