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18:00-00:00 Eid al-Adha juhlakonsertti Mais Harbin kanssa – sekä Middle Eastern Ensemble</w:t>
      </w:r>
    </w:p>
    <w:p>
      <w:r>
        <w:t>Juhlistakaa kanssamme iloista Eid al-Adhan aikaa, muslimien suurinta juhlaa, jota vietetään ympäri maailman 3–4 päivän ajan.</w:t>
      </w:r>
    </w:p>
    <w:p>
      <w:r>
        <w:t>24,80 €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