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7.6.2025 lauantai</w:t>
      </w:r>
    </w:p>
    <w:p>
      <w:pPr>
        <w:pStyle w:val="Heading1"/>
      </w:pPr>
      <w:r>
        <w:t>7.6.2025-8.6.2025</w:t>
      </w:r>
    </w:p>
    <w:p>
      <w:pPr>
        <w:pStyle w:val="Heading2"/>
      </w:pPr>
      <w:r>
        <w:t>18:00-00:00 Eid al-Adha juhlakonsertti Mais Harbin kanssa – sekä Middle Eastern Ensemble</w:t>
      </w:r>
    </w:p>
    <w:p>
      <w:r>
        <w:t>Juhlistakaa kanssamme iloista Eid al-Adhan aikaa, muslimien suurinta juhlaa, jota vietetään ympäri maailman 3–4 päivän ajan.</w:t>
      </w:r>
    </w:p>
    <w:p>
      <w:r>
        <w:t>24,80 € / 18 €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