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17:00-19:00 Näkymättömät naapurit – Lajienvälinen ilta Eliökollektiivin kanssa</w:t>
      </w:r>
    </w:p>
    <w:p>
      <w:r>
        <w:t>Eliökollektiivi esittää kahden tunnin aikana kolme lyhyttä teosta, joiden kautta tarkastellaan ja luodaan yhteyksiä toisen lajisiin lähinaapureihimme.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