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26.8.2025 tiistai</w:t>
      </w:r>
    </w:p>
    <w:p>
      <w:pPr>
        <w:pStyle w:val="Heading1"/>
      </w:pPr>
      <w:r>
        <w:t>26.8.2025-27.8.2025</w:t>
      </w:r>
    </w:p>
    <w:p>
      <w:pPr>
        <w:pStyle w:val="Heading2"/>
      </w:pPr>
      <w:r>
        <w:t>10:00-00:00 Kesämuskari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