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2.5.2025 perjantai</w:t>
      </w:r>
    </w:p>
    <w:p>
      <w:pPr>
        <w:pStyle w:val="Heading1"/>
      </w:pPr>
      <w:r>
        <w:t>2.5.2025-3.5.2025</w:t>
      </w:r>
    </w:p>
    <w:p>
      <w:pPr>
        <w:pStyle w:val="Heading2"/>
      </w:pPr>
      <w:r>
        <w:t>15:00-00:00 Flow (7) – Kino Helios</w:t>
      </w:r>
    </w:p>
    <w:p>
      <w:r>
        <w:t>Flow on lumoavasti animoitu, tunteellinen seikkailuelokuva, jossa eläimet todella saavat käyttäytyä kuten luonnossa. Parhaan animaation Oscar-voittaja.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