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3.11.2025 maanantai</w:t>
      </w:r>
    </w:p>
    <w:p>
      <w:pPr>
        <w:pStyle w:val="Heading1"/>
      </w:pPr>
      <w:r>
        <w:t>3.11.2025-4.11.2025</w:t>
      </w:r>
    </w:p>
    <w:p>
      <w:pPr>
        <w:pStyle w:val="Heading2"/>
      </w:pPr>
      <w:r>
        <w:t>19:00-00:00 Trio Raulin - Bekkas - Biayenda (FR-MAR-CG) – MalmiJazz &amp; Etnosoi!</w:t>
      </w:r>
    </w:p>
    <w:p>
      <w:r>
        <w:t>Jazzin, gnawan ja Keski-Afrikan vastustamaton fuusio.</w:t>
      </w:r>
    </w:p>
    <w:p>
      <w:r>
        <w:t>20€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